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E5CB4" w14:textId="4FC8B8DD" w:rsidR="00DD3D45" w:rsidRDefault="00DD3D45" w:rsidP="00DD3D45">
      <w:pPr>
        <w:spacing w:after="0"/>
        <w:jc w:val="center"/>
      </w:pPr>
    </w:p>
    <w:p w14:paraId="4C3915C0" w14:textId="47DD6E09" w:rsidR="00784822" w:rsidRDefault="00DD3D45" w:rsidP="00784822">
      <w:pPr>
        <w:spacing w:after="0"/>
        <w:jc w:val="center"/>
        <w:rPr>
          <w:rFonts w:eastAsia="Times New Roman" w:cstheme="minorHAnsi"/>
          <w:b/>
          <w:bCs/>
          <w:sz w:val="24"/>
          <w:szCs w:val="24"/>
        </w:rPr>
      </w:pPr>
      <w:r>
        <w:tab/>
      </w:r>
      <w:r w:rsidR="00784822">
        <w:rPr>
          <w:rFonts w:eastAsia="Times New Roman" w:cstheme="minorHAnsi"/>
          <w:b/>
          <w:bCs/>
          <w:sz w:val="24"/>
          <w:szCs w:val="24"/>
        </w:rPr>
        <w:t xml:space="preserve">Lettera di Incarico al trattamento dei dati personali </w:t>
      </w:r>
    </w:p>
    <w:p w14:paraId="7D0C8CF7" w14:textId="393F4B50" w:rsidR="00DD3D45" w:rsidRPr="003646D9" w:rsidRDefault="00DD3D45" w:rsidP="00784822">
      <w:pPr>
        <w:spacing w:after="0"/>
        <w:jc w:val="center"/>
        <w:rPr>
          <w:rFonts w:eastAsia="Times New Roman" w:cstheme="minorHAnsi"/>
          <w:b/>
          <w:sz w:val="24"/>
          <w:szCs w:val="24"/>
        </w:rPr>
      </w:pPr>
      <w:r w:rsidRPr="003646D9">
        <w:rPr>
          <w:rFonts w:eastAsia="Times New Roman" w:cstheme="minorHAnsi"/>
          <w:b/>
          <w:bCs/>
          <w:sz w:val="24"/>
          <w:szCs w:val="24"/>
        </w:rPr>
        <w:t xml:space="preserve">ai sensi dell’art. 2-quaterdecies del D.Lgs. n. 196/2003 e </w:t>
      </w:r>
      <w:proofErr w:type="spellStart"/>
      <w:r w:rsidRPr="003646D9">
        <w:rPr>
          <w:rFonts w:eastAsia="Times New Roman" w:cstheme="minorHAnsi"/>
          <w:b/>
          <w:bCs/>
          <w:sz w:val="24"/>
          <w:szCs w:val="24"/>
        </w:rPr>
        <w:t>s.m.i.</w:t>
      </w:r>
      <w:proofErr w:type="spellEnd"/>
      <w:r w:rsidRPr="003646D9">
        <w:rPr>
          <w:rFonts w:eastAsia="Times New Roman" w:cstheme="minorHAnsi"/>
          <w:b/>
          <w:bCs/>
          <w:sz w:val="24"/>
          <w:szCs w:val="24"/>
        </w:rPr>
        <w:t xml:space="preserve"> e dell’art. 29 del Regolamento UE 2016/679</w:t>
      </w:r>
    </w:p>
    <w:p w14:paraId="06B42821" w14:textId="77777777" w:rsidR="00B646EA" w:rsidRDefault="00B646EA" w:rsidP="00DD3D45">
      <w:pPr>
        <w:pStyle w:val="Testonormale"/>
        <w:spacing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</w:p>
    <w:p w14:paraId="792AFC39" w14:textId="14D33C12" w:rsidR="00DD3D45" w:rsidRPr="00BF3CA1" w:rsidRDefault="00B118B7" w:rsidP="00DD3D45">
      <w:pPr>
        <w:pStyle w:val="Testonormale"/>
        <w:spacing w:line="276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>
        <w:rPr>
          <w:rFonts w:asciiTheme="minorHAnsi" w:hAnsiTheme="minorHAnsi" w:cstheme="minorHAnsi"/>
          <w:b/>
          <w:color w:val="auto"/>
          <w:sz w:val="24"/>
          <w:szCs w:val="24"/>
        </w:rPr>
        <w:t>P</w:t>
      </w:r>
      <w:r w:rsidR="00DD3D45" w:rsidRPr="00BF3CA1">
        <w:rPr>
          <w:rFonts w:asciiTheme="minorHAnsi" w:hAnsiTheme="minorHAnsi" w:cstheme="minorHAnsi"/>
          <w:b/>
          <w:color w:val="auto"/>
          <w:sz w:val="24"/>
          <w:szCs w:val="24"/>
        </w:rPr>
        <w:t>remesso che</w:t>
      </w:r>
    </w:p>
    <w:p w14:paraId="011B1A5C" w14:textId="77777777" w:rsidR="00DD3D45" w:rsidRPr="00BF3CA1" w:rsidRDefault="00DD3D45" w:rsidP="00DD3D45">
      <w:pPr>
        <w:pStyle w:val="Testonormale"/>
        <w:spacing w:line="276" w:lineRule="auto"/>
        <w:jc w:val="center"/>
        <w:rPr>
          <w:rFonts w:asciiTheme="minorHAnsi" w:hAnsiTheme="minorHAnsi" w:cstheme="minorHAnsi"/>
          <w:color w:val="auto"/>
          <w:sz w:val="24"/>
          <w:szCs w:val="24"/>
        </w:rPr>
      </w:pPr>
    </w:p>
    <w:p w14:paraId="07CEF472" w14:textId="77777777" w:rsidR="00DD3D45" w:rsidRPr="003646D9" w:rsidRDefault="00DD3D45" w:rsidP="00DD3D45">
      <w:pPr>
        <w:pStyle w:val="Testonormale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646D9">
        <w:rPr>
          <w:rFonts w:asciiTheme="minorHAnsi" w:hAnsiTheme="minorHAnsi" w:cstheme="minorHAnsi"/>
          <w:sz w:val="24"/>
          <w:szCs w:val="24"/>
        </w:rPr>
        <w:t>ai sensi dell’art. 2-</w:t>
      </w:r>
      <w:r w:rsidRPr="00285E05">
        <w:rPr>
          <w:rFonts w:asciiTheme="minorHAnsi" w:hAnsiTheme="minorHAnsi" w:cstheme="minorHAnsi"/>
          <w:i/>
          <w:iCs/>
          <w:sz w:val="24"/>
          <w:szCs w:val="24"/>
        </w:rPr>
        <w:t xml:space="preserve">quaterdecies </w:t>
      </w:r>
      <w:r w:rsidRPr="003646D9">
        <w:rPr>
          <w:rFonts w:asciiTheme="minorHAnsi" w:hAnsiTheme="minorHAnsi" w:cstheme="minorHAnsi"/>
          <w:sz w:val="24"/>
          <w:szCs w:val="24"/>
        </w:rPr>
        <w:t xml:space="preserve">del </w:t>
      </w:r>
      <w:proofErr w:type="spellStart"/>
      <w:r w:rsidRPr="003646D9">
        <w:rPr>
          <w:rFonts w:asciiTheme="minorHAnsi" w:hAnsiTheme="minorHAnsi" w:cstheme="minorHAnsi"/>
          <w:sz w:val="24"/>
          <w:szCs w:val="24"/>
        </w:rPr>
        <w:t>D.Lgs</w:t>
      </w:r>
      <w:proofErr w:type="spellEnd"/>
      <w:r w:rsidRPr="003646D9">
        <w:rPr>
          <w:rFonts w:asciiTheme="minorHAnsi" w:hAnsiTheme="minorHAnsi" w:cstheme="minorHAnsi"/>
          <w:sz w:val="24"/>
          <w:szCs w:val="24"/>
        </w:rPr>
        <w:t xml:space="preserve"> n. 196/2003, come modificato dal </w:t>
      </w:r>
      <w:proofErr w:type="spellStart"/>
      <w:r w:rsidRPr="003646D9">
        <w:rPr>
          <w:rFonts w:asciiTheme="minorHAnsi" w:hAnsiTheme="minorHAnsi" w:cstheme="minorHAnsi"/>
          <w:sz w:val="24"/>
          <w:szCs w:val="24"/>
        </w:rPr>
        <w:t>D.Lgs</w:t>
      </w:r>
      <w:proofErr w:type="spellEnd"/>
      <w:r w:rsidRPr="003646D9">
        <w:rPr>
          <w:rFonts w:asciiTheme="minorHAnsi" w:hAnsiTheme="minorHAnsi" w:cstheme="minorHAnsi"/>
          <w:sz w:val="24"/>
          <w:szCs w:val="24"/>
        </w:rPr>
        <w:t xml:space="preserve"> n. 101/2018, il Titolare del trattamento può prevedere, sotto la propria responsabilità e nell’ambito del proprio assetto organizzativo, «</w:t>
      </w:r>
      <w:r w:rsidRPr="003646D9">
        <w:rPr>
          <w:rFonts w:asciiTheme="minorHAnsi" w:hAnsiTheme="minorHAnsi" w:cstheme="minorHAnsi"/>
          <w:i/>
          <w:sz w:val="24"/>
          <w:szCs w:val="24"/>
        </w:rPr>
        <w:t>che specifici compiti e funzioni connessi al trattamento di dati personali siano attribuiti a persone fisiche espressamente designate</w:t>
      </w:r>
      <w:r w:rsidRPr="003646D9">
        <w:rPr>
          <w:rFonts w:asciiTheme="minorHAnsi" w:hAnsiTheme="minorHAnsi" w:cstheme="minorHAnsi"/>
          <w:sz w:val="24"/>
          <w:szCs w:val="24"/>
        </w:rPr>
        <w:t>» che operano sotto la sua autorità e può individuare, a tal scopo, le modalità più opportune per autorizzarne il trattamento;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5ECF65" w14:textId="0F93DB98" w:rsidR="00784822" w:rsidRDefault="00784822" w:rsidP="00784822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84822">
        <w:rPr>
          <w:rFonts w:eastAsia="Times New Roman" w:cstheme="minorHAnsi"/>
          <w:color w:val="000000"/>
          <w:sz w:val="24"/>
          <w:szCs w:val="24"/>
        </w:rPr>
        <w:t>in virtù della disciplina sopra richiamata, le attività di trattamento dei dati personali possono essere eseguite esclusivamente dai soggetti all’uopo autorizzati, i quali operano sotto la diretta autorità del Titolare e devono obbligatoriamente attenersi alle istruzioni da questi impartite;</w:t>
      </w:r>
    </w:p>
    <w:p w14:paraId="7EF35B0A" w14:textId="0C995BDC" w:rsidR="00784822" w:rsidRPr="00784822" w:rsidRDefault="00784822" w:rsidP="00784822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84822">
        <w:rPr>
          <w:rFonts w:eastAsia="Times New Roman" w:cstheme="minorHAnsi"/>
          <w:color w:val="000000"/>
          <w:sz w:val="24"/>
          <w:szCs w:val="24"/>
        </w:rPr>
        <w:t xml:space="preserve">ai fini del rispetto della suddetta normativa, ogni persona fisica che tratta dati personali durante lo svolgimento delle proprie mansioni/compiti/funzioni lavorative, deve essere previamente autorizzata ed istruita dal Titolare e in merito agli obblighi di legge, alle prassi, alle misure di garanzie e alle regole deontologiche eventualmente previste per la gestione di tali dati; </w:t>
      </w:r>
    </w:p>
    <w:p w14:paraId="2BDAA1F5" w14:textId="2B56550C" w:rsidR="00DD3D45" w:rsidRDefault="00784822" w:rsidP="00DD3D45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784822">
        <w:rPr>
          <w:rFonts w:eastAsia="Times New Roman" w:cstheme="minorHAnsi"/>
          <w:color w:val="000000"/>
          <w:sz w:val="24"/>
          <w:szCs w:val="24"/>
        </w:rPr>
        <w:t xml:space="preserve">detta autorizzazione al trattamento dei dati personali non implica alcuna modifica della qualifica professionale ricoperta, né delle mansioni assegnate dal Titolare </w:t>
      </w:r>
      <w:r>
        <w:rPr>
          <w:rFonts w:eastAsia="Times New Roman" w:cstheme="minorHAnsi"/>
          <w:color w:val="000000"/>
          <w:sz w:val="24"/>
          <w:szCs w:val="24"/>
        </w:rPr>
        <w:t>nell’ambito dell’attività lavorativa di ciascuno;</w:t>
      </w:r>
    </w:p>
    <w:p w14:paraId="0539CCA6" w14:textId="77777777" w:rsidR="001E0801" w:rsidRPr="001E0801" w:rsidRDefault="001E0801" w:rsidP="001E0801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1E0801">
        <w:rPr>
          <w:rFonts w:eastAsia="Times New Roman" w:cstheme="minorHAnsi"/>
          <w:color w:val="000000"/>
          <w:sz w:val="24"/>
          <w:szCs w:val="24"/>
        </w:rPr>
        <w:t>a decorrere dal 17 giugno 2021, è stato emanato il DPCM recante le disposizioni attuative dell’articolo 9, comma 10, del decreto-legge 22 aprile 2021, n. 52, recante «Misure urgenti per la graduale ripresa delle attività economiche e sociali nel rispetto delle esigenze di contenimento della diffusione dell’epidemia da COVID-19»;</w:t>
      </w:r>
    </w:p>
    <w:p w14:paraId="156CC117" w14:textId="77777777" w:rsidR="001E0801" w:rsidRPr="001E0801" w:rsidRDefault="001E0801" w:rsidP="001E0801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1E0801">
        <w:rPr>
          <w:rFonts w:eastAsia="Times New Roman" w:cstheme="minorHAnsi"/>
          <w:color w:val="000000"/>
          <w:sz w:val="24"/>
          <w:szCs w:val="24"/>
        </w:rPr>
        <w:t>ai sensi del Decreto sopra richiamato, i gestori delle strutture che erogano prestazioni sanitarie, socio-sanitarie e socio-assistenziali sono deputati ad ogni accesso alla struttura alla verifica del possesso della certificazione verde per tutti i gli accompagnatori/visitatori;</w:t>
      </w:r>
    </w:p>
    <w:p w14:paraId="08385F75" w14:textId="6623CEDA" w:rsidR="001E0801" w:rsidRPr="001E0801" w:rsidRDefault="001E0801" w:rsidP="001E0801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1E0801">
        <w:rPr>
          <w:rFonts w:eastAsia="Times New Roman" w:cstheme="minorHAnsi"/>
          <w:color w:val="000000"/>
          <w:sz w:val="24"/>
          <w:szCs w:val="24"/>
        </w:rPr>
        <w:t xml:space="preserve">a decorrere dal 22 settembre è entrato in vigore il D.L. 21 settembre 2021 n. 127, </w:t>
      </w:r>
      <w:r w:rsidR="00C0323E">
        <w:rPr>
          <w:rFonts w:eastAsia="Times New Roman" w:cstheme="minorHAnsi"/>
          <w:color w:val="000000"/>
          <w:sz w:val="24"/>
          <w:szCs w:val="24"/>
        </w:rPr>
        <w:t xml:space="preserve">di integrazione al </w:t>
      </w:r>
      <w:r w:rsidR="00C0323E" w:rsidRPr="00C0323E">
        <w:rPr>
          <w:rFonts w:eastAsia="Times New Roman" w:cstheme="minorHAnsi"/>
          <w:color w:val="000000"/>
          <w:sz w:val="24"/>
          <w:szCs w:val="24"/>
        </w:rPr>
        <w:t xml:space="preserve">Decreto-Legge 22 aprile 2021 n. 52, </w:t>
      </w:r>
      <w:r w:rsidRPr="001E0801">
        <w:rPr>
          <w:rFonts w:eastAsia="Times New Roman" w:cstheme="minorHAnsi"/>
          <w:color w:val="000000"/>
          <w:sz w:val="24"/>
          <w:szCs w:val="24"/>
        </w:rPr>
        <w:t>recante “Misure urgenti per assicurare lo svolgimento in sicurezza del lavoro pubblico e privato mediante l'estensione dell'ambito applicativo della certificazione verde COVID-19 e il rafforzamento del sistema di screening”, il quale prevede, a partire dal 15 ottobre 2021, l’obbligo di possedere e di esibire su richiesta il suddetto certificato;</w:t>
      </w:r>
    </w:p>
    <w:p w14:paraId="5E87C8E8" w14:textId="78937F91" w:rsidR="001E0801" w:rsidRPr="001E0801" w:rsidRDefault="003C6EBC" w:rsidP="001E0801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bookmarkStart w:id="0" w:name="_Hlk84600538"/>
      <w:r w:rsidRPr="001E0801">
        <w:rPr>
          <w:rFonts w:eastAsia="Times New Roman" w:cstheme="minorHAnsi"/>
          <w:color w:val="000000"/>
          <w:sz w:val="24"/>
          <w:szCs w:val="24"/>
        </w:rPr>
        <w:t>l’ASST si è dotata di specifica Procedura _____________ per</w:t>
      </w:r>
      <w:r w:rsidR="00FD00CF" w:rsidRPr="001E0801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1E0801" w:rsidRPr="001E0801">
        <w:rPr>
          <w:rFonts w:eastAsia="Times New Roman" w:cstheme="minorHAnsi"/>
          <w:color w:val="000000"/>
          <w:sz w:val="24"/>
          <w:szCs w:val="24"/>
        </w:rPr>
        <w:t xml:space="preserve">la regolamentazione </w:t>
      </w:r>
      <w:r w:rsidR="001E0801">
        <w:rPr>
          <w:rFonts w:eastAsia="Times New Roman" w:cstheme="minorHAnsi"/>
          <w:color w:val="000000"/>
          <w:sz w:val="24"/>
          <w:szCs w:val="24"/>
        </w:rPr>
        <w:t xml:space="preserve">e l’organizzazione delle verifiche del rispetto dell’obbligo </w:t>
      </w:r>
      <w:r w:rsidR="00833B4D">
        <w:rPr>
          <w:rFonts w:eastAsia="Times New Roman" w:cstheme="minorHAnsi"/>
          <w:color w:val="000000"/>
          <w:sz w:val="24"/>
          <w:szCs w:val="24"/>
        </w:rPr>
        <w:t xml:space="preserve">del </w:t>
      </w:r>
      <w:r w:rsidR="00833B4D" w:rsidRPr="00833B4D">
        <w:rPr>
          <w:rFonts w:eastAsia="Times New Roman" w:cstheme="minorHAnsi"/>
          <w:color w:val="000000"/>
          <w:sz w:val="24"/>
          <w:szCs w:val="24"/>
        </w:rPr>
        <w:t xml:space="preserve">possesso di una delle condizioni di validità di cui al D.L. 52/2021 </w:t>
      </w:r>
      <w:proofErr w:type="spellStart"/>
      <w:r w:rsidR="00833B4D" w:rsidRPr="00833B4D">
        <w:rPr>
          <w:rFonts w:eastAsia="Times New Roman" w:cstheme="minorHAnsi"/>
          <w:color w:val="000000"/>
          <w:sz w:val="24"/>
          <w:szCs w:val="24"/>
        </w:rPr>
        <w:t>ss.mm.ii</w:t>
      </w:r>
      <w:proofErr w:type="spellEnd"/>
      <w:r w:rsidR="00833B4D" w:rsidRPr="00833B4D">
        <w:rPr>
          <w:rFonts w:eastAsia="Times New Roman" w:cstheme="minorHAnsi"/>
          <w:color w:val="000000"/>
          <w:sz w:val="24"/>
          <w:szCs w:val="24"/>
        </w:rPr>
        <w:t xml:space="preserve">. </w:t>
      </w:r>
      <w:r w:rsidR="00454049">
        <w:rPr>
          <w:rFonts w:eastAsia="Times New Roman" w:cstheme="minorHAnsi"/>
          <w:color w:val="000000"/>
          <w:sz w:val="24"/>
          <w:szCs w:val="24"/>
        </w:rPr>
        <w:t xml:space="preserve">ai fini </w:t>
      </w:r>
      <w:r w:rsidR="001E0801" w:rsidRPr="001E0801">
        <w:rPr>
          <w:rFonts w:eastAsia="Times New Roman" w:cstheme="minorHAnsi"/>
          <w:color w:val="000000"/>
          <w:sz w:val="24"/>
          <w:szCs w:val="24"/>
        </w:rPr>
        <w:t>degli accessi o del transito di soggetti esterni all’interno dell’Azienda in virtù delle nuove misure anti-contagio COVID-19 di cui ai punt</w:t>
      </w:r>
      <w:r w:rsidR="006A6872">
        <w:rPr>
          <w:rFonts w:eastAsia="Times New Roman" w:cstheme="minorHAnsi"/>
          <w:color w:val="000000"/>
          <w:sz w:val="24"/>
          <w:szCs w:val="24"/>
        </w:rPr>
        <w:t>i</w:t>
      </w:r>
      <w:r w:rsidR="001E0801" w:rsidRPr="001E0801">
        <w:rPr>
          <w:rFonts w:eastAsia="Times New Roman" w:cstheme="minorHAnsi"/>
          <w:color w:val="000000"/>
          <w:sz w:val="24"/>
          <w:szCs w:val="24"/>
        </w:rPr>
        <w:t xml:space="preserve"> sopra.</w:t>
      </w:r>
    </w:p>
    <w:bookmarkEnd w:id="0"/>
    <w:p w14:paraId="7D840632" w14:textId="67EB7B7D" w:rsidR="00DD3D45" w:rsidRPr="0025423D" w:rsidRDefault="00784822" w:rsidP="00DD3D45">
      <w:pPr>
        <w:pStyle w:val="Testonormale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DD3D45" w:rsidRPr="0025423D">
        <w:rPr>
          <w:rFonts w:asciiTheme="minorHAnsi" w:hAnsiTheme="minorHAnsi" w:cstheme="minorHAnsi"/>
          <w:b/>
          <w:bCs/>
          <w:sz w:val="24"/>
          <w:szCs w:val="24"/>
        </w:rPr>
        <w:t>onsiderato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che</w:t>
      </w:r>
    </w:p>
    <w:p w14:paraId="3A7DEE7D" w14:textId="77777777" w:rsidR="00B118B7" w:rsidRDefault="00B118B7" w:rsidP="00B118B7">
      <w:pPr>
        <w:pStyle w:val="Testonormale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0EEB8DFA" w14:textId="77777777" w:rsidR="003C6EBC" w:rsidRDefault="00784822" w:rsidP="003C6EBC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 w:rsidRPr="00B118B7">
        <w:rPr>
          <w:rFonts w:eastAsia="Times New Roman" w:cstheme="minorHAnsi"/>
          <w:color w:val="000000"/>
          <w:sz w:val="24"/>
          <w:szCs w:val="24"/>
        </w:rPr>
        <w:t>ai sensi dell’art. 24 del Regolamento</w:t>
      </w:r>
      <w:r w:rsidR="00B118B7">
        <w:rPr>
          <w:rFonts w:eastAsia="Times New Roman" w:cstheme="minorHAnsi"/>
          <w:color w:val="000000"/>
          <w:sz w:val="24"/>
          <w:szCs w:val="24"/>
        </w:rPr>
        <w:t xml:space="preserve"> Europeo n. 679/2016</w:t>
      </w:r>
      <w:r w:rsidRPr="00B118B7">
        <w:rPr>
          <w:rFonts w:eastAsia="Times New Roman" w:cstheme="minorHAnsi"/>
          <w:color w:val="000000"/>
          <w:sz w:val="24"/>
          <w:szCs w:val="24"/>
        </w:rPr>
        <w:t xml:space="preserve">, </w:t>
      </w:r>
      <w:r w:rsidR="00B118B7">
        <w:rPr>
          <w:rFonts w:eastAsia="Times New Roman" w:cstheme="minorHAnsi"/>
          <w:color w:val="000000"/>
          <w:sz w:val="24"/>
          <w:szCs w:val="24"/>
        </w:rPr>
        <w:t>l’</w:t>
      </w:r>
      <w:r w:rsidRPr="00B118B7">
        <w:rPr>
          <w:rFonts w:eastAsia="Times New Roman" w:cstheme="minorHAnsi"/>
          <w:color w:val="000000"/>
          <w:sz w:val="24"/>
          <w:szCs w:val="24"/>
        </w:rPr>
        <w:t>Azienda Socio Sanitaria Territoriale della Valtellina e dell’Alto Lario opera in qualità di Titolare di trattamento dei dati personali</w:t>
      </w:r>
      <w:r w:rsidR="00B118B7">
        <w:rPr>
          <w:rFonts w:eastAsia="Times New Roman" w:cstheme="minorHAnsi"/>
          <w:color w:val="000000"/>
          <w:sz w:val="24"/>
          <w:szCs w:val="24"/>
        </w:rPr>
        <w:t>;</w:t>
      </w:r>
    </w:p>
    <w:p w14:paraId="3130001B" w14:textId="61013998" w:rsidR="003C6EBC" w:rsidRPr="003C6EBC" w:rsidRDefault="003C6EBC" w:rsidP="003C6EBC">
      <w:pPr>
        <w:pStyle w:val="Paragrafoelenco"/>
        <w:numPr>
          <w:ilvl w:val="0"/>
          <w:numId w:val="3"/>
        </w:numPr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lastRenderedPageBreak/>
        <w:t>il s</w:t>
      </w:r>
      <w:r w:rsidRPr="003C6EBC">
        <w:rPr>
          <w:rFonts w:eastAsia="Times New Roman" w:cstheme="minorHAnsi"/>
          <w:color w:val="000000"/>
          <w:sz w:val="24"/>
          <w:szCs w:val="24"/>
        </w:rPr>
        <w:t xml:space="preserve">oggetto incaricato all’accertamento degli obblighi di cui </w:t>
      </w:r>
      <w:r w:rsidR="00C0323E">
        <w:rPr>
          <w:rFonts w:eastAsia="Times New Roman" w:cstheme="minorHAnsi"/>
          <w:color w:val="000000"/>
          <w:sz w:val="24"/>
          <w:szCs w:val="24"/>
        </w:rPr>
        <w:t xml:space="preserve">all’art. </w:t>
      </w:r>
      <w:r w:rsidR="00C0323E" w:rsidRPr="00C0323E">
        <w:rPr>
          <w:rFonts w:eastAsia="Times New Roman" w:cstheme="minorHAnsi"/>
          <w:color w:val="000000"/>
          <w:sz w:val="24"/>
          <w:szCs w:val="24"/>
        </w:rPr>
        <w:t>9 quinquies</w:t>
      </w:r>
      <w:r w:rsidR="00C0323E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C0323E" w:rsidRPr="00C0323E">
        <w:rPr>
          <w:rFonts w:eastAsia="Times New Roman" w:cstheme="minorHAnsi"/>
          <w:color w:val="000000"/>
          <w:sz w:val="24"/>
          <w:szCs w:val="24"/>
        </w:rPr>
        <w:t>del Decreto-Legge 22 aprile 2021, n. 52</w:t>
      </w:r>
      <w:r w:rsidRPr="003C6EBC">
        <w:rPr>
          <w:rFonts w:eastAsia="Times New Roman" w:cstheme="minorHAnsi"/>
          <w:color w:val="000000"/>
          <w:sz w:val="24"/>
          <w:szCs w:val="24"/>
        </w:rPr>
        <w:t>, potrà venire a conoscenza di dati personali ed informazioni confidenziali relative ai soggetti Interessati di cui al punto sopra, ovvero di informazioni tecniche, operative, amministrative riservate e/o coperte dal segreto professionale, nella disponibilità e di pertinenza del Titolare;</w:t>
      </w:r>
    </w:p>
    <w:p w14:paraId="156B4E44" w14:textId="28F00526" w:rsidR="00B118B7" w:rsidRPr="0025423D" w:rsidRDefault="00B118B7" w:rsidP="00B118B7">
      <w:pPr>
        <w:pStyle w:val="Testonormale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Tutto ciò premesso e c</w:t>
      </w:r>
      <w:r w:rsidRPr="0025423D">
        <w:rPr>
          <w:rFonts w:asciiTheme="minorHAnsi" w:hAnsiTheme="minorHAnsi" w:cstheme="minorHAnsi"/>
          <w:b/>
          <w:bCs/>
          <w:sz w:val="24"/>
          <w:szCs w:val="24"/>
        </w:rPr>
        <w:t>onsiderato</w:t>
      </w:r>
    </w:p>
    <w:p w14:paraId="3E2AF17C" w14:textId="070B7382" w:rsidR="00B118B7" w:rsidRDefault="00B118B7" w:rsidP="00454049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I</w:t>
      </w:r>
      <w:r w:rsidRPr="00B118B7">
        <w:rPr>
          <w:rFonts w:eastAsia="Times New Roman" w:cstheme="minorHAnsi"/>
          <w:sz w:val="24"/>
          <w:szCs w:val="24"/>
        </w:rPr>
        <w:t xml:space="preserve">l Titolare del trattamento, Azienda </w:t>
      </w:r>
      <w:proofErr w:type="gramStart"/>
      <w:r w:rsidRPr="00B118B7">
        <w:rPr>
          <w:rFonts w:eastAsia="Times New Roman" w:cstheme="minorHAnsi"/>
          <w:sz w:val="24"/>
          <w:szCs w:val="24"/>
        </w:rPr>
        <w:t>Socio Sanitaria</w:t>
      </w:r>
      <w:proofErr w:type="gramEnd"/>
      <w:r w:rsidRPr="00B118B7">
        <w:rPr>
          <w:rFonts w:eastAsia="Times New Roman" w:cstheme="minorHAnsi"/>
          <w:sz w:val="24"/>
          <w:szCs w:val="24"/>
        </w:rPr>
        <w:t xml:space="preserve"> Territoriale (ASST) della Valtellina e dell’Alto Lario con sede legale in Via Stelvio n. 25 - Sondrio, </w:t>
      </w:r>
      <w:r w:rsidR="00454049" w:rsidRPr="00454049">
        <w:rPr>
          <w:rFonts w:eastAsia="Times New Roman" w:cstheme="minorHAnsi"/>
          <w:sz w:val="24"/>
          <w:szCs w:val="24"/>
        </w:rPr>
        <w:t xml:space="preserve">per lo svolgimento dell’attività di controllo del possesso e della validità delle Certificazioni </w:t>
      </w:r>
      <w:r w:rsidR="00833B4D">
        <w:rPr>
          <w:rFonts w:eastAsia="Times New Roman" w:cstheme="minorHAnsi"/>
          <w:sz w:val="24"/>
          <w:szCs w:val="24"/>
        </w:rPr>
        <w:t xml:space="preserve">ex D.L. 52/2021 </w:t>
      </w:r>
      <w:proofErr w:type="spellStart"/>
      <w:r w:rsidR="00833B4D">
        <w:rPr>
          <w:rFonts w:eastAsia="Times New Roman" w:cstheme="minorHAnsi"/>
          <w:sz w:val="24"/>
          <w:szCs w:val="24"/>
        </w:rPr>
        <w:t>ss.mm.ii</w:t>
      </w:r>
      <w:proofErr w:type="spellEnd"/>
      <w:r w:rsidR="00833B4D">
        <w:rPr>
          <w:rFonts w:eastAsia="Times New Roman" w:cstheme="minorHAnsi"/>
          <w:sz w:val="24"/>
          <w:szCs w:val="24"/>
        </w:rPr>
        <w:t>.</w:t>
      </w:r>
      <w:r w:rsidR="00833B4D" w:rsidRPr="00454049">
        <w:rPr>
          <w:rFonts w:eastAsia="Times New Roman" w:cstheme="minorHAnsi"/>
          <w:sz w:val="24"/>
          <w:szCs w:val="24"/>
        </w:rPr>
        <w:t xml:space="preserve"> </w:t>
      </w:r>
      <w:r w:rsidR="00454049" w:rsidRPr="00454049">
        <w:rPr>
          <w:rFonts w:eastAsia="Times New Roman" w:cstheme="minorHAnsi"/>
          <w:sz w:val="24"/>
          <w:szCs w:val="24"/>
        </w:rPr>
        <w:t xml:space="preserve">di cui Lei è incaricato, ai sensi degli articoli 29 del Regolamento UE n. 2016/679 sulla protezione dei dati personali (“GDPR”) e dell’art. 2-quaterdecies del D.Lgs. n. 196/2003 e </w:t>
      </w:r>
      <w:proofErr w:type="spellStart"/>
      <w:r w:rsidR="00454049" w:rsidRPr="00454049">
        <w:rPr>
          <w:rFonts w:eastAsia="Times New Roman" w:cstheme="minorHAnsi"/>
          <w:sz w:val="24"/>
          <w:szCs w:val="24"/>
        </w:rPr>
        <w:t>s</w:t>
      </w:r>
      <w:r w:rsidR="00833B4D">
        <w:rPr>
          <w:rFonts w:eastAsia="Times New Roman" w:cstheme="minorHAnsi"/>
          <w:sz w:val="24"/>
          <w:szCs w:val="24"/>
        </w:rPr>
        <w:t>s</w:t>
      </w:r>
      <w:r w:rsidR="00454049" w:rsidRPr="00454049">
        <w:rPr>
          <w:rFonts w:eastAsia="Times New Roman" w:cstheme="minorHAnsi"/>
          <w:sz w:val="24"/>
          <w:szCs w:val="24"/>
        </w:rPr>
        <w:t>.m</w:t>
      </w:r>
      <w:r w:rsidR="00833B4D">
        <w:rPr>
          <w:rFonts w:eastAsia="Times New Roman" w:cstheme="minorHAnsi"/>
          <w:sz w:val="24"/>
          <w:szCs w:val="24"/>
        </w:rPr>
        <w:t>m</w:t>
      </w:r>
      <w:r w:rsidR="00454049" w:rsidRPr="00454049">
        <w:rPr>
          <w:rFonts w:eastAsia="Times New Roman" w:cstheme="minorHAnsi"/>
          <w:sz w:val="24"/>
          <w:szCs w:val="24"/>
        </w:rPr>
        <w:t>.i</w:t>
      </w:r>
      <w:r w:rsidR="00833B4D">
        <w:rPr>
          <w:rFonts w:eastAsia="Times New Roman" w:cstheme="minorHAnsi"/>
          <w:sz w:val="24"/>
          <w:szCs w:val="24"/>
        </w:rPr>
        <w:t>i</w:t>
      </w:r>
      <w:proofErr w:type="spellEnd"/>
      <w:r w:rsidR="00454049" w:rsidRPr="00454049">
        <w:rPr>
          <w:rFonts w:eastAsia="Times New Roman" w:cstheme="minorHAnsi"/>
          <w:sz w:val="24"/>
          <w:szCs w:val="24"/>
        </w:rPr>
        <w:t>., con il presente atto La designa Autorizzato al trattamento per le operazioni di seguito dettagliate e Le impartisce le istruzioni cui dovrà attenersi nell’espletamento delle Sue mansioni</w:t>
      </w:r>
    </w:p>
    <w:p w14:paraId="59EA4121" w14:textId="7671C956" w:rsidR="00B118B7" w:rsidRDefault="00B118B7" w:rsidP="00B118B7">
      <w:pPr>
        <w:pStyle w:val="Testonormale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AMBITO DEL TRATTAMENTO</w:t>
      </w:r>
    </w:p>
    <w:p w14:paraId="7BE3FB83" w14:textId="5D5AFC4B" w:rsidR="00B118B7" w:rsidRDefault="00B118B7" w:rsidP="00B118B7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454049">
        <w:rPr>
          <w:rFonts w:eastAsia="Times New Roman" w:cstheme="minorHAnsi"/>
          <w:sz w:val="24"/>
          <w:szCs w:val="24"/>
        </w:rPr>
        <w:t>I trattamenti a Lei consentiti sono esclusivamente quelli strettamente funzionali all’esercizio delle attività di</w:t>
      </w:r>
      <w:r w:rsidRPr="00454049">
        <w:rPr>
          <w:rFonts w:cstheme="minorHAnsi"/>
        </w:rPr>
        <w:t xml:space="preserve"> </w:t>
      </w:r>
      <w:r w:rsidR="003C6EBC" w:rsidRPr="00454049">
        <w:rPr>
          <w:rFonts w:eastAsia="Times New Roman" w:cstheme="minorHAnsi"/>
          <w:sz w:val="24"/>
          <w:szCs w:val="24"/>
        </w:rPr>
        <w:t xml:space="preserve">verifica delle Certificazioni </w:t>
      </w:r>
      <w:r w:rsidR="00833B4D">
        <w:rPr>
          <w:rFonts w:eastAsia="Times New Roman" w:cstheme="minorHAnsi"/>
          <w:sz w:val="24"/>
          <w:szCs w:val="24"/>
        </w:rPr>
        <w:t>ex D.L. 52/2021</w:t>
      </w:r>
      <w:r w:rsidRPr="00454049">
        <w:rPr>
          <w:rFonts w:eastAsia="Times New Roman" w:cstheme="minorHAnsi"/>
          <w:sz w:val="24"/>
          <w:szCs w:val="24"/>
        </w:rPr>
        <w:t>,</w:t>
      </w:r>
      <w:r>
        <w:rPr>
          <w:rFonts w:eastAsia="Times New Roman" w:cstheme="minorHAnsi"/>
          <w:sz w:val="24"/>
          <w:szCs w:val="24"/>
        </w:rPr>
        <w:t xml:space="preserve"> come dettagliati all’interno del Registro dei trattamenti redatto ex. art. 30 GDPR dal Titolare del trattamento. </w:t>
      </w:r>
    </w:p>
    <w:p w14:paraId="5BECC2AA" w14:textId="77777777" w:rsidR="00B118B7" w:rsidRDefault="00B118B7" w:rsidP="00B118B7">
      <w:pPr>
        <w:spacing w:after="0"/>
        <w:rPr>
          <w:rFonts w:cstheme="minorHAnsi"/>
        </w:rPr>
      </w:pPr>
      <w:bookmarkStart w:id="1" w:name="_2et92p0" w:colFirst="0" w:colLast="0"/>
      <w:bookmarkEnd w:id="1"/>
    </w:p>
    <w:p w14:paraId="25BD73F5" w14:textId="31A95287" w:rsidR="00B118B7" w:rsidRPr="00B118B7" w:rsidRDefault="00B118B7" w:rsidP="00B118B7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B118B7">
        <w:rPr>
          <w:rFonts w:eastAsia="Times New Roman" w:cstheme="minorHAnsi"/>
          <w:sz w:val="24"/>
          <w:szCs w:val="24"/>
        </w:rPr>
        <w:t xml:space="preserve">Lei non potrà eseguire operazioni di trattamento per finalità non previste tra i compiti assegnati dal suddetto Registro, dalle presenti istruzioni e da ogni altra procedura adottata in materia dal Titolare. </w:t>
      </w:r>
    </w:p>
    <w:p w14:paraId="4DF949CB" w14:textId="2FD21FFD" w:rsidR="00B118B7" w:rsidRPr="00B118B7" w:rsidRDefault="00B118B7" w:rsidP="00B118B7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B118B7">
        <w:rPr>
          <w:rFonts w:eastAsia="Times New Roman" w:cstheme="minorHAnsi"/>
          <w:sz w:val="24"/>
          <w:szCs w:val="24"/>
        </w:rPr>
        <w:t xml:space="preserve">Analogamente, le operazioni di trattamento espressamente indicate potranno essere effettuate unicamente sui dati sui quali si è autorizzati all’accesso, nel corretto svolgimento dei compiti cui si è preposti. </w:t>
      </w:r>
    </w:p>
    <w:p w14:paraId="0645D3D8" w14:textId="114938D9" w:rsidR="00B118B7" w:rsidRDefault="00B118B7" w:rsidP="00B118B7">
      <w:pPr>
        <w:pStyle w:val="Testonormale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41169E52" w14:textId="765F9995" w:rsidR="00B118B7" w:rsidRDefault="006702AF" w:rsidP="00B118B7">
      <w:pPr>
        <w:pStyle w:val="Testonormale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ISTRUZIONI</w:t>
      </w:r>
    </w:p>
    <w:p w14:paraId="4C93D1CE" w14:textId="0B6E6D4A" w:rsidR="006702AF" w:rsidRDefault="006702AF" w:rsidP="00B118B7">
      <w:pPr>
        <w:pStyle w:val="Testonormale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Lei ha</w:t>
      </w:r>
      <w:r w:rsidRPr="006702AF">
        <w:rPr>
          <w:rFonts w:asciiTheme="minorHAnsi" w:hAnsiTheme="minorHAnsi" w:cstheme="minorHAnsi"/>
          <w:sz w:val="24"/>
          <w:szCs w:val="24"/>
        </w:rPr>
        <w:t xml:space="preserve"> l'obbligo di operare con la massima diligenza ed attenzione in tutte le fasi di trattamento, dalla esatta acquisizione dei dati, all’eventuale loro aggiornamento, così per la conservazione ed eventuale cancellazione o distruzione.</w:t>
      </w:r>
    </w:p>
    <w:p w14:paraId="4FDD6E4A" w14:textId="524800E6" w:rsidR="00B118B7" w:rsidRDefault="006702AF" w:rsidP="00B118B7">
      <w:pPr>
        <w:pStyle w:val="Testonormale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 particolare, Lei dovrà:</w:t>
      </w:r>
    </w:p>
    <w:p w14:paraId="6162CAD4" w14:textId="77777777" w:rsidR="00784822" w:rsidRPr="00784822" w:rsidRDefault="00784822" w:rsidP="00784822">
      <w:pPr>
        <w:pStyle w:val="Testonormale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84822">
        <w:rPr>
          <w:rFonts w:asciiTheme="minorHAnsi" w:hAnsiTheme="minorHAnsi" w:cstheme="minorHAnsi"/>
          <w:color w:val="auto"/>
          <w:sz w:val="24"/>
          <w:szCs w:val="24"/>
        </w:rPr>
        <w:t>effettuare il/i trattamento/i dei dati in modo lecito, trasparente, corretto e limitatamente agli ambiti consentiti dal Suo incarico;</w:t>
      </w:r>
    </w:p>
    <w:p w14:paraId="260C135D" w14:textId="77777777" w:rsidR="00784822" w:rsidRPr="00784822" w:rsidRDefault="00784822" w:rsidP="00784822">
      <w:pPr>
        <w:pStyle w:val="Testonormale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84822">
        <w:rPr>
          <w:rFonts w:asciiTheme="minorHAnsi" w:hAnsiTheme="minorHAnsi" w:cstheme="minorHAnsi"/>
          <w:color w:val="auto"/>
          <w:sz w:val="24"/>
          <w:szCs w:val="24"/>
        </w:rPr>
        <w:t>porre in essere le operazioni di trattamento autorizzate nel rispetto dei principi del Regolamento UE n. 2016/679, con particolare attenzione all’osservanza di misure tecniche ed organizzative, finalizzate ad evitare rischi di indebita conoscenza da parte di terzi, perdita, manomissione, distruzione, diffusione dei dati, nonché di accessi o trattamenti non autorizzati;</w:t>
      </w:r>
    </w:p>
    <w:p w14:paraId="384FA34A" w14:textId="43E5E0D9" w:rsidR="00784822" w:rsidRPr="006702AF" w:rsidRDefault="00784822" w:rsidP="00784822">
      <w:pPr>
        <w:pStyle w:val="Testonormale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84822">
        <w:rPr>
          <w:rFonts w:asciiTheme="minorHAnsi" w:hAnsiTheme="minorHAnsi" w:cstheme="minorHAnsi"/>
          <w:color w:val="auto"/>
          <w:sz w:val="24"/>
          <w:szCs w:val="24"/>
        </w:rPr>
        <w:t xml:space="preserve">trattare i dati e/o le informazioni acquisite esclusivamente nella misura strettamente necessaria ed indispensabile all’adempimento delle obbligazioni contrattuali e dei relativi </w:t>
      </w:r>
      <w:r w:rsidRPr="006702AF">
        <w:rPr>
          <w:rFonts w:asciiTheme="minorHAnsi" w:hAnsiTheme="minorHAnsi" w:cstheme="minorHAnsi"/>
          <w:color w:val="auto"/>
          <w:sz w:val="24"/>
          <w:szCs w:val="24"/>
        </w:rPr>
        <w:t>compiti affidati;</w:t>
      </w:r>
    </w:p>
    <w:p w14:paraId="7B092F69" w14:textId="77777777" w:rsidR="006702AF" w:rsidRPr="006702AF" w:rsidRDefault="006702AF" w:rsidP="006702AF">
      <w:pPr>
        <w:pStyle w:val="Testonormale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702AF">
        <w:rPr>
          <w:rFonts w:asciiTheme="minorHAnsi" w:hAnsiTheme="minorHAnsi" w:cstheme="minorHAnsi"/>
          <w:color w:val="auto"/>
          <w:sz w:val="24"/>
          <w:szCs w:val="24"/>
        </w:rPr>
        <w:t>non creare nuove e autonome banche dati, in assenza di autorizzazione del Titolare del trattamento;</w:t>
      </w:r>
    </w:p>
    <w:p w14:paraId="623812D1" w14:textId="068DC0B0" w:rsidR="00784822" w:rsidRPr="006702AF" w:rsidRDefault="00784822" w:rsidP="00784822">
      <w:pPr>
        <w:pStyle w:val="Testonormale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6702AF">
        <w:rPr>
          <w:rFonts w:asciiTheme="minorHAnsi" w:hAnsiTheme="minorHAnsi" w:cstheme="minorHAnsi"/>
          <w:color w:val="auto"/>
          <w:sz w:val="24"/>
          <w:szCs w:val="24"/>
        </w:rPr>
        <w:lastRenderedPageBreak/>
        <w:t>dare tempestiva comunicazione al Titolare qualora il personale coinvolto nell’esercizio del</w:t>
      </w:r>
      <w:r w:rsidR="003C6EBC">
        <w:rPr>
          <w:rFonts w:asciiTheme="minorHAnsi" w:hAnsiTheme="minorHAnsi" w:cstheme="minorHAnsi"/>
          <w:color w:val="auto"/>
          <w:sz w:val="24"/>
          <w:szCs w:val="24"/>
        </w:rPr>
        <w:t>la</w:t>
      </w:r>
      <w:r w:rsidRPr="006702A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3C6EBC" w:rsidRPr="003C6EBC">
        <w:rPr>
          <w:rFonts w:asciiTheme="minorHAnsi" w:hAnsiTheme="minorHAnsi" w:cstheme="minorHAnsi"/>
          <w:color w:val="auto"/>
          <w:sz w:val="24"/>
          <w:szCs w:val="24"/>
        </w:rPr>
        <w:t xml:space="preserve">verifica delle </w:t>
      </w:r>
      <w:r w:rsidR="00833B4D">
        <w:rPr>
          <w:rFonts w:asciiTheme="minorHAnsi" w:hAnsiTheme="minorHAnsi" w:cstheme="minorHAnsi"/>
          <w:color w:val="auto"/>
          <w:sz w:val="24"/>
          <w:szCs w:val="24"/>
        </w:rPr>
        <w:t>suddette certificazioni</w:t>
      </w:r>
      <w:r w:rsidR="003C6EBC" w:rsidRPr="003C6EB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702AF">
        <w:rPr>
          <w:rFonts w:asciiTheme="minorHAnsi" w:hAnsiTheme="minorHAnsi" w:cstheme="minorHAnsi"/>
          <w:color w:val="auto"/>
          <w:sz w:val="24"/>
          <w:szCs w:val="24"/>
        </w:rPr>
        <w:t>venisse a conoscenza di dati e/o informazioni non pertinenti all’ambito di trattamento oggetto del contratto, evidenziando le eventuali non conformità rilevate;</w:t>
      </w:r>
    </w:p>
    <w:p w14:paraId="46CB7DC4" w14:textId="77777777" w:rsidR="006702AF" w:rsidRDefault="006702AF" w:rsidP="006702AF">
      <w:pPr>
        <w:pStyle w:val="Paragrafoelenco"/>
        <w:numPr>
          <w:ilvl w:val="0"/>
          <w:numId w:val="4"/>
        </w:numPr>
        <w:jc w:val="both"/>
        <w:rPr>
          <w:rFonts w:eastAsia="Times New Roman" w:cstheme="minorHAnsi"/>
          <w:sz w:val="24"/>
          <w:szCs w:val="24"/>
        </w:rPr>
      </w:pPr>
      <w:r w:rsidRPr="006702AF">
        <w:rPr>
          <w:rFonts w:eastAsia="Times New Roman" w:cstheme="minorHAnsi"/>
          <w:sz w:val="24"/>
          <w:szCs w:val="24"/>
        </w:rPr>
        <w:t>astenersi dal comunicare i dati personali a soggetti diversi da quelli indicati dall’Azienda o che non abbiano motivo di acquisire tali dati per il corretto espletamento dei propri com</w:t>
      </w:r>
      <w:r>
        <w:rPr>
          <w:rFonts w:eastAsia="Times New Roman" w:cstheme="minorHAnsi"/>
          <w:sz w:val="24"/>
          <w:szCs w:val="24"/>
        </w:rPr>
        <w:t>p</w:t>
      </w:r>
      <w:r w:rsidRPr="006702AF">
        <w:rPr>
          <w:rFonts w:eastAsia="Times New Roman" w:cstheme="minorHAnsi"/>
          <w:sz w:val="24"/>
          <w:szCs w:val="24"/>
        </w:rPr>
        <w:t>iti;</w:t>
      </w:r>
    </w:p>
    <w:p w14:paraId="7A88EAA1" w14:textId="77777777" w:rsidR="00784822" w:rsidRPr="00784822" w:rsidRDefault="00784822" w:rsidP="00784822">
      <w:pPr>
        <w:pStyle w:val="Testonormale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84822">
        <w:rPr>
          <w:rFonts w:asciiTheme="minorHAnsi" w:hAnsiTheme="minorHAnsi" w:cstheme="minorHAnsi"/>
          <w:color w:val="auto"/>
          <w:sz w:val="24"/>
          <w:szCs w:val="24"/>
        </w:rPr>
        <w:t>segnalare al proprio Responsabile o Dirigente qualsiasi violazione dei dati personali, con le modalità e le tempistiche indicate nella specifica procedura di Data Breach;</w:t>
      </w:r>
    </w:p>
    <w:p w14:paraId="44D74A3D" w14:textId="7493A192" w:rsidR="006702AF" w:rsidRPr="006702AF" w:rsidRDefault="006702AF" w:rsidP="006702AF">
      <w:pPr>
        <w:pStyle w:val="Paragrafoelenco"/>
        <w:numPr>
          <w:ilvl w:val="0"/>
          <w:numId w:val="4"/>
        </w:numPr>
        <w:jc w:val="both"/>
        <w:rPr>
          <w:rFonts w:eastAsia="Times New Roman" w:cstheme="minorHAnsi"/>
          <w:sz w:val="24"/>
          <w:szCs w:val="24"/>
        </w:rPr>
      </w:pPr>
      <w:r w:rsidRPr="006702AF">
        <w:rPr>
          <w:rFonts w:eastAsia="Times New Roman" w:cstheme="minorHAnsi"/>
          <w:sz w:val="24"/>
          <w:szCs w:val="24"/>
        </w:rPr>
        <w:t xml:space="preserve">trasmettere immediatamente al proprio </w:t>
      </w:r>
      <w:r>
        <w:rPr>
          <w:rFonts w:eastAsia="Times New Roman" w:cstheme="minorHAnsi"/>
          <w:sz w:val="24"/>
          <w:szCs w:val="24"/>
        </w:rPr>
        <w:t>Responsabile o Dirigente</w:t>
      </w:r>
      <w:r w:rsidRPr="006702AF">
        <w:rPr>
          <w:rFonts w:eastAsia="Times New Roman" w:cstheme="minorHAnsi"/>
          <w:sz w:val="24"/>
          <w:szCs w:val="24"/>
        </w:rPr>
        <w:t xml:space="preserve"> qualsiasi richiesta proveniente dagli Interessati</w:t>
      </w:r>
      <w:r>
        <w:rPr>
          <w:rFonts w:eastAsia="Times New Roman" w:cstheme="minorHAnsi"/>
          <w:sz w:val="24"/>
          <w:szCs w:val="24"/>
        </w:rPr>
        <w:t>,</w:t>
      </w:r>
      <w:r w:rsidRPr="006702AF">
        <w:rPr>
          <w:rFonts w:eastAsia="Times New Roman" w:cstheme="minorHAnsi"/>
          <w:sz w:val="24"/>
          <w:szCs w:val="24"/>
        </w:rPr>
        <w:t xml:space="preserve"> che faccia riferimento ai diritti che la normativa ad essi riconosce (diritto di conoscere quali dati personali del richiedente utilizzi l’Azienda, diritto di rettificare i dati, opposizione all’uso di tali dati, revoca del consenso all’utilizzo dei dati, richieste di cancellazione da mailing list di comunicazione, ecc.);</w:t>
      </w:r>
    </w:p>
    <w:p w14:paraId="6B621267" w14:textId="77777777" w:rsidR="006702AF" w:rsidRDefault="006702AF" w:rsidP="006702AF">
      <w:pPr>
        <w:pStyle w:val="Paragrafoelenco"/>
        <w:numPr>
          <w:ilvl w:val="0"/>
          <w:numId w:val="4"/>
        </w:numPr>
        <w:jc w:val="both"/>
        <w:rPr>
          <w:rFonts w:eastAsia="Times New Roman" w:cstheme="minorHAnsi"/>
          <w:sz w:val="24"/>
          <w:szCs w:val="24"/>
        </w:rPr>
      </w:pPr>
      <w:r w:rsidRPr="006702AF">
        <w:rPr>
          <w:rFonts w:eastAsia="Times New Roman" w:cstheme="minorHAnsi"/>
          <w:sz w:val="24"/>
          <w:szCs w:val="24"/>
        </w:rPr>
        <w:t>provvedere – quando richiesto - al rilascio dell’informativa di legge e alla raccolta ed archiviazione del relativo consenso</w:t>
      </w:r>
      <w:r>
        <w:rPr>
          <w:rFonts w:eastAsia="Times New Roman" w:cstheme="minorHAnsi"/>
          <w:sz w:val="24"/>
          <w:szCs w:val="24"/>
        </w:rPr>
        <w:t>;</w:t>
      </w:r>
    </w:p>
    <w:p w14:paraId="476F2E07" w14:textId="2913F776" w:rsidR="00784822" w:rsidRPr="003C6EBC" w:rsidRDefault="00784822" w:rsidP="006702AF">
      <w:pPr>
        <w:pStyle w:val="Paragrafoelenco"/>
        <w:numPr>
          <w:ilvl w:val="0"/>
          <w:numId w:val="4"/>
        </w:numPr>
        <w:spacing w:after="0"/>
        <w:jc w:val="both"/>
        <w:rPr>
          <w:rFonts w:eastAsia="Times New Roman" w:cstheme="minorHAnsi"/>
          <w:sz w:val="24"/>
          <w:szCs w:val="24"/>
        </w:rPr>
      </w:pPr>
      <w:r w:rsidRPr="006702AF">
        <w:rPr>
          <w:rFonts w:cstheme="minorHAnsi"/>
          <w:sz w:val="24"/>
          <w:szCs w:val="24"/>
        </w:rPr>
        <w:t xml:space="preserve">prendere visione e cognizione di tutte le ulteriori istruzioni e procedure aziendali emanate dall’ASST in materia di protezione dei dati personali e sicurezza delle informazioni e pubblicate </w:t>
      </w:r>
      <w:r w:rsidRPr="00B646EA">
        <w:rPr>
          <w:rFonts w:cstheme="minorHAnsi"/>
          <w:sz w:val="24"/>
          <w:szCs w:val="24"/>
        </w:rPr>
        <w:t xml:space="preserve">nella intranet Aziendale nella Sezione </w:t>
      </w:r>
      <w:r w:rsidR="00B646EA">
        <w:rPr>
          <w:rFonts w:cstheme="minorHAnsi"/>
          <w:sz w:val="24"/>
          <w:szCs w:val="24"/>
        </w:rPr>
        <w:t>Documentazione Aziendale</w:t>
      </w:r>
      <w:r w:rsidR="006702AF" w:rsidRPr="00B646EA">
        <w:rPr>
          <w:rFonts w:cstheme="minorHAnsi"/>
          <w:sz w:val="24"/>
          <w:szCs w:val="24"/>
        </w:rPr>
        <w:t>,</w:t>
      </w:r>
      <w:r w:rsidR="006702AF">
        <w:rPr>
          <w:rFonts w:cstheme="minorHAnsi"/>
          <w:sz w:val="24"/>
          <w:szCs w:val="24"/>
        </w:rPr>
        <w:t xml:space="preserve"> attendendosi a quanto in esse indicato</w:t>
      </w:r>
      <w:r w:rsidR="003C6EBC">
        <w:rPr>
          <w:rFonts w:cstheme="minorHAnsi"/>
          <w:sz w:val="24"/>
          <w:szCs w:val="24"/>
        </w:rPr>
        <w:t>;</w:t>
      </w:r>
    </w:p>
    <w:p w14:paraId="1E1EDC45" w14:textId="16D7A26A" w:rsidR="00454049" w:rsidRDefault="00454049" w:rsidP="00454049">
      <w:pPr>
        <w:pStyle w:val="Paragrafoelenco"/>
        <w:numPr>
          <w:ilvl w:val="0"/>
          <w:numId w:val="4"/>
        </w:numPr>
        <w:jc w:val="both"/>
        <w:rPr>
          <w:rFonts w:cstheme="minorHAnsi"/>
          <w:b/>
          <w:bCs/>
          <w:sz w:val="24"/>
          <w:szCs w:val="24"/>
          <w:u w:val="single"/>
        </w:rPr>
      </w:pPr>
      <w:r w:rsidRPr="00454049">
        <w:rPr>
          <w:rFonts w:cstheme="minorHAnsi"/>
          <w:sz w:val="24"/>
          <w:szCs w:val="24"/>
        </w:rPr>
        <w:t xml:space="preserve">eseguire le verifiche sul possesso </w:t>
      </w:r>
      <w:r w:rsidR="00833B4D">
        <w:rPr>
          <w:rFonts w:cstheme="minorHAnsi"/>
          <w:sz w:val="24"/>
          <w:szCs w:val="24"/>
        </w:rPr>
        <w:t>delle certificazioni</w:t>
      </w:r>
      <w:r w:rsidRPr="00454049">
        <w:rPr>
          <w:rFonts w:cstheme="minorHAnsi"/>
          <w:sz w:val="24"/>
          <w:szCs w:val="24"/>
        </w:rPr>
        <w:t xml:space="preserve"> conformemente alla Procedura _______________, nonché alle altre disposizioni aziendali e nel rispetto del </w:t>
      </w:r>
      <w:r w:rsidR="00C0323E" w:rsidRPr="00C0323E">
        <w:rPr>
          <w:rFonts w:cstheme="minorHAnsi"/>
          <w:sz w:val="24"/>
          <w:szCs w:val="24"/>
        </w:rPr>
        <w:t>Decreto-Legge 22 aprile 2021, n. 52</w:t>
      </w:r>
      <w:r w:rsidR="00C0323E">
        <w:rPr>
          <w:rFonts w:cstheme="minorHAnsi"/>
          <w:sz w:val="24"/>
          <w:szCs w:val="24"/>
        </w:rPr>
        <w:t xml:space="preserve"> e dei successivi interventi normativi intervenuti in </w:t>
      </w:r>
      <w:proofErr w:type="gramStart"/>
      <w:r w:rsidR="00C0323E">
        <w:rPr>
          <w:rFonts w:cstheme="minorHAnsi"/>
          <w:sz w:val="24"/>
          <w:szCs w:val="24"/>
        </w:rPr>
        <w:t>materia,</w:t>
      </w:r>
      <w:r w:rsidRPr="00454049">
        <w:rPr>
          <w:rFonts w:cstheme="minorHAnsi"/>
          <w:sz w:val="24"/>
          <w:szCs w:val="24"/>
        </w:rPr>
        <w:t>,</w:t>
      </w:r>
      <w:proofErr w:type="gramEnd"/>
      <w:r w:rsidRPr="00454049">
        <w:rPr>
          <w:rFonts w:cstheme="minorHAnsi"/>
          <w:sz w:val="24"/>
          <w:szCs w:val="24"/>
        </w:rPr>
        <w:t xml:space="preserve"> nonché della normativa in materia di protezione dei dati personali. </w:t>
      </w:r>
      <w:r w:rsidRPr="00454049">
        <w:rPr>
          <w:rFonts w:cstheme="minorHAnsi"/>
          <w:b/>
          <w:bCs/>
          <w:sz w:val="24"/>
          <w:szCs w:val="24"/>
          <w:u w:val="single"/>
        </w:rPr>
        <w:t>Tale attività, peraltro, deve essere limitata al mero controllo del possesso delle condizioni di validità del</w:t>
      </w:r>
      <w:r w:rsidR="00833B4D">
        <w:rPr>
          <w:rFonts w:cstheme="minorHAnsi"/>
          <w:b/>
          <w:bCs/>
          <w:sz w:val="24"/>
          <w:szCs w:val="24"/>
          <w:u w:val="single"/>
        </w:rPr>
        <w:t>le certificazioni</w:t>
      </w:r>
      <w:r w:rsidRPr="00454049">
        <w:rPr>
          <w:rFonts w:cstheme="minorHAnsi"/>
          <w:b/>
          <w:bCs/>
          <w:sz w:val="24"/>
          <w:szCs w:val="24"/>
          <w:u w:val="single"/>
        </w:rPr>
        <w:t>, senza prevedere in alcun caso la raccolta dei dati dell’intestatario in qualunque forma.</w:t>
      </w:r>
    </w:p>
    <w:p w14:paraId="4470F09B" w14:textId="18465FDF" w:rsidR="00C0323E" w:rsidRPr="00CD4116" w:rsidRDefault="00C0323E" w:rsidP="00CD4116">
      <w:pPr>
        <w:pStyle w:val="Paragrafoelenco"/>
        <w:numPr>
          <w:ilvl w:val="0"/>
          <w:numId w:val="4"/>
        </w:numPr>
        <w:jc w:val="both"/>
        <w:rPr>
          <w:rFonts w:cstheme="minorHAnsi"/>
          <w:sz w:val="24"/>
          <w:szCs w:val="24"/>
          <w:u w:val="single"/>
        </w:rPr>
      </w:pPr>
      <w:r w:rsidRPr="00CD4116">
        <w:rPr>
          <w:rFonts w:cstheme="minorHAnsi"/>
          <w:sz w:val="24"/>
          <w:szCs w:val="24"/>
          <w:u w:val="single"/>
        </w:rPr>
        <w:t xml:space="preserve">In caso di accertamento del mancato possesso da parte del lavoratore </w:t>
      </w:r>
      <w:r w:rsidR="00833B4D" w:rsidRPr="00CD4116">
        <w:rPr>
          <w:rFonts w:cstheme="minorHAnsi"/>
          <w:sz w:val="24"/>
          <w:szCs w:val="24"/>
          <w:u w:val="single"/>
        </w:rPr>
        <w:t>delle condizioni di validità ex D.L. 52/2021</w:t>
      </w:r>
      <w:r w:rsidRPr="00CD4116">
        <w:rPr>
          <w:rFonts w:cstheme="minorHAnsi"/>
          <w:sz w:val="24"/>
          <w:szCs w:val="24"/>
          <w:u w:val="single"/>
        </w:rPr>
        <w:t xml:space="preserve"> o alla mancata esibizione della </w:t>
      </w:r>
      <w:r w:rsidR="00833B4D" w:rsidRPr="00CD4116">
        <w:rPr>
          <w:rFonts w:cstheme="minorHAnsi"/>
          <w:sz w:val="24"/>
          <w:szCs w:val="24"/>
          <w:u w:val="single"/>
        </w:rPr>
        <w:t>certificazione</w:t>
      </w:r>
      <w:r w:rsidRPr="00CD4116">
        <w:rPr>
          <w:rFonts w:cstheme="minorHAnsi"/>
          <w:sz w:val="24"/>
          <w:szCs w:val="24"/>
          <w:u w:val="single"/>
        </w:rPr>
        <w:t>, provvedere a comunicare con immediatezza, all’ufficio competente, il nominativo del personale al quale non è stato consentito l’accesso</w:t>
      </w:r>
      <w:r w:rsidR="00A861E4" w:rsidRPr="00CD4116">
        <w:rPr>
          <w:rFonts w:cstheme="minorHAnsi"/>
          <w:sz w:val="24"/>
          <w:szCs w:val="24"/>
          <w:u w:val="single"/>
        </w:rPr>
        <w:t>,</w:t>
      </w:r>
      <w:r w:rsidR="00833B4D" w:rsidRPr="00CD4116">
        <w:rPr>
          <w:rFonts w:cstheme="minorHAnsi"/>
          <w:sz w:val="24"/>
          <w:szCs w:val="24"/>
          <w:u w:val="single"/>
        </w:rPr>
        <w:t xml:space="preserve"> secondo le modalità previste dalla Procedura </w:t>
      </w:r>
      <w:r w:rsidR="00833B4D" w:rsidRPr="00B646EA">
        <w:rPr>
          <w:rFonts w:cstheme="minorHAnsi"/>
          <w:sz w:val="24"/>
          <w:szCs w:val="24"/>
          <w:u w:val="single"/>
        </w:rPr>
        <w:t>________,</w:t>
      </w:r>
      <w:r w:rsidR="00A861E4" w:rsidRPr="00CD4116">
        <w:rPr>
          <w:rFonts w:cstheme="minorHAnsi"/>
          <w:sz w:val="24"/>
          <w:szCs w:val="24"/>
          <w:u w:val="single"/>
        </w:rPr>
        <w:t xml:space="preserve"> </w:t>
      </w:r>
      <w:r w:rsidR="00833B4D" w:rsidRPr="00CD4116">
        <w:rPr>
          <w:rFonts w:cstheme="minorHAnsi"/>
          <w:sz w:val="24"/>
          <w:szCs w:val="24"/>
          <w:u w:val="single"/>
        </w:rPr>
        <w:t xml:space="preserve">nonché avendo </w:t>
      </w:r>
      <w:r w:rsidR="00A861E4" w:rsidRPr="00CD4116">
        <w:rPr>
          <w:rFonts w:cstheme="minorHAnsi"/>
          <w:sz w:val="24"/>
          <w:szCs w:val="24"/>
          <w:u w:val="single"/>
        </w:rPr>
        <w:t>sempre riguardo dei principi di riservatezza e di minimizzazione dei dati personali.</w:t>
      </w:r>
    </w:p>
    <w:p w14:paraId="21816025" w14:textId="34C215D8" w:rsidR="006702AF" w:rsidRPr="003C6EBC" w:rsidRDefault="006702AF" w:rsidP="003C6EBC">
      <w:pPr>
        <w:spacing w:after="0"/>
        <w:ind w:left="360"/>
        <w:jc w:val="both"/>
        <w:rPr>
          <w:rFonts w:eastAsia="Times New Roman" w:cstheme="minorHAnsi"/>
          <w:sz w:val="24"/>
          <w:szCs w:val="24"/>
        </w:rPr>
      </w:pPr>
    </w:p>
    <w:p w14:paraId="14CCC707" w14:textId="076F04A5" w:rsidR="006702AF" w:rsidRDefault="006702AF" w:rsidP="006702AF">
      <w:pPr>
        <w:spacing w:after="0"/>
        <w:jc w:val="both"/>
        <w:rPr>
          <w:rFonts w:eastAsia="Times New Roman" w:cstheme="minorHAnsi"/>
          <w:b/>
          <w:bCs/>
          <w:sz w:val="24"/>
          <w:szCs w:val="24"/>
        </w:rPr>
      </w:pPr>
      <w:r w:rsidRPr="006702AF">
        <w:rPr>
          <w:rFonts w:eastAsia="Times New Roman" w:cstheme="minorHAnsi"/>
          <w:b/>
          <w:bCs/>
          <w:sz w:val="24"/>
          <w:szCs w:val="24"/>
        </w:rPr>
        <w:t xml:space="preserve">Le presenti istruzioni – e le future che dovessero essere formalmente comunicate </w:t>
      </w:r>
      <w:r>
        <w:rPr>
          <w:rFonts w:eastAsia="Times New Roman" w:cstheme="minorHAnsi"/>
          <w:b/>
          <w:bCs/>
          <w:sz w:val="24"/>
          <w:szCs w:val="24"/>
        </w:rPr>
        <w:t xml:space="preserve">– </w:t>
      </w:r>
      <w:r w:rsidRPr="006702AF">
        <w:rPr>
          <w:rFonts w:eastAsia="Times New Roman" w:cstheme="minorHAnsi"/>
          <w:b/>
          <w:bCs/>
          <w:sz w:val="24"/>
          <w:szCs w:val="24"/>
        </w:rPr>
        <w:t>sono impartite in ottemperanza di precisi obblighi di legge ed integrano le norme inerenti allo svolgimento delle mansioni affidate: pertanto ciascun Incaricato è impegnato ad un preciso rispetto delle stesse.</w:t>
      </w:r>
    </w:p>
    <w:p w14:paraId="4911F4E6" w14:textId="50ECF5EB" w:rsidR="00C47184" w:rsidRDefault="00C47184" w:rsidP="006702AF">
      <w:pPr>
        <w:spacing w:after="0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2DA31476" w14:textId="23D0C2EF" w:rsidR="00C47184" w:rsidRPr="00C47184" w:rsidRDefault="00C47184" w:rsidP="006702AF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C47184">
        <w:rPr>
          <w:rFonts w:eastAsia="Times New Roman" w:cstheme="minorHAnsi"/>
          <w:sz w:val="24"/>
          <w:szCs w:val="24"/>
        </w:rPr>
        <w:t xml:space="preserve">Pertanto, l’ASST della Valtellina e dell’Alto Lario sarà legittimata, in occasione di verifiche periodiche in merito alla conoscenza e corretta applicazione, da parte delle persone autorizzate al trattamento dei dati personali, delle Istruzioni e Procedure Aziendali, degli aggiornamenti delle stesse, nonché a </w:t>
      </w:r>
      <w:r w:rsidRPr="00C47184">
        <w:rPr>
          <w:rFonts w:eastAsia="Times New Roman" w:cstheme="minorHAnsi"/>
          <w:sz w:val="24"/>
          <w:szCs w:val="24"/>
        </w:rPr>
        <w:lastRenderedPageBreak/>
        <w:t>fronte del mancato o inesatto adempimento delle Istruzioni e Procedure Aziendali da parte dell’autorizzato, ad adottare gli opportuni provvedimenti disciplinari.</w:t>
      </w:r>
    </w:p>
    <w:p w14:paraId="788F23E1" w14:textId="7A689613" w:rsidR="006702AF" w:rsidRDefault="006702AF" w:rsidP="006702AF">
      <w:pPr>
        <w:spacing w:after="0"/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1952624F" w14:textId="2DB1BD59" w:rsidR="006702AF" w:rsidRPr="006702AF" w:rsidRDefault="006702AF" w:rsidP="006702AF">
      <w:pPr>
        <w:spacing w:after="0"/>
        <w:jc w:val="both"/>
        <w:rPr>
          <w:rFonts w:eastAsia="Times New Roman" w:cstheme="minorHAnsi"/>
          <w:sz w:val="24"/>
          <w:szCs w:val="24"/>
        </w:rPr>
      </w:pPr>
      <w:r w:rsidRPr="006702AF">
        <w:rPr>
          <w:rFonts w:eastAsia="Times New Roman" w:cstheme="minorHAnsi"/>
          <w:sz w:val="24"/>
          <w:szCs w:val="24"/>
        </w:rPr>
        <w:t>La presente autorizzazione è condizionata, per oggetto e durata, al Suo rapporto in essere con l’ASST della Valtellina e dell’Alto Lario e si intenderà revocata di diritto al venir meno, per qualsiasi causa, del rapporto medesimo.</w:t>
      </w:r>
    </w:p>
    <w:p w14:paraId="589912D2" w14:textId="77777777" w:rsidR="006702AF" w:rsidRPr="006702AF" w:rsidRDefault="006702AF" w:rsidP="006702AF">
      <w:pPr>
        <w:jc w:val="both"/>
        <w:rPr>
          <w:rFonts w:eastAsia="Times New Roman" w:cstheme="minorHAnsi"/>
          <w:b/>
          <w:bCs/>
          <w:sz w:val="24"/>
          <w:szCs w:val="24"/>
        </w:rPr>
      </w:pPr>
    </w:p>
    <w:p w14:paraId="0BA2BEB0" w14:textId="77777777" w:rsidR="00DD3D45" w:rsidRDefault="00DD3D45" w:rsidP="00DD3D45">
      <w:pPr>
        <w:pStyle w:val="BasicParagraph"/>
        <w:suppressAutoHyphens/>
        <w:spacing w:line="276" w:lineRule="auto"/>
        <w:jc w:val="both"/>
        <w:textAlignment w:val="auto"/>
        <w:rPr>
          <w:rFonts w:asciiTheme="minorHAnsi" w:hAnsiTheme="minorHAnsi" w:cstheme="minorHAnsi"/>
          <w:color w:val="auto"/>
        </w:rPr>
      </w:pPr>
    </w:p>
    <w:p w14:paraId="7D7A0E3F" w14:textId="52F01B7F" w:rsidR="00DD3D45" w:rsidRPr="00EA32EE" w:rsidRDefault="00DD3D45" w:rsidP="00DD3D45">
      <w:pPr>
        <w:pStyle w:val="BasicParagraph"/>
        <w:suppressAutoHyphens/>
        <w:spacing w:line="276" w:lineRule="auto"/>
        <w:jc w:val="both"/>
        <w:textAlignment w:val="auto"/>
        <w:rPr>
          <w:rFonts w:asciiTheme="minorHAnsi" w:hAnsiTheme="minorHAnsi" w:cstheme="minorHAnsi"/>
          <w:b/>
          <w:bCs/>
          <w:color w:val="auto"/>
        </w:rPr>
      </w:pPr>
      <w:r w:rsidRPr="00EA32EE">
        <w:rPr>
          <w:rFonts w:asciiTheme="minorHAnsi" w:hAnsiTheme="minorHAnsi" w:cstheme="minorHAnsi"/>
          <w:b/>
          <w:bCs/>
          <w:color w:val="auto"/>
        </w:rPr>
        <w:t>________, lì    /    /</w:t>
      </w:r>
    </w:p>
    <w:p w14:paraId="4E817C73" w14:textId="77777777" w:rsidR="00DD3D45" w:rsidRDefault="00DD3D45" w:rsidP="00DD3D45">
      <w:pPr>
        <w:pStyle w:val="BasicParagraph"/>
        <w:suppressAutoHyphens/>
        <w:spacing w:line="276" w:lineRule="auto"/>
        <w:jc w:val="both"/>
        <w:textAlignment w:val="auto"/>
        <w:rPr>
          <w:rFonts w:asciiTheme="minorHAnsi" w:hAnsiTheme="minorHAnsi" w:cstheme="minorHAnsi"/>
          <w:i/>
          <w:color w:val="auto"/>
        </w:rPr>
      </w:pPr>
    </w:p>
    <w:p w14:paraId="58902177" w14:textId="77777777" w:rsidR="00DD3D45" w:rsidRDefault="00DD3D45" w:rsidP="00DD3D45">
      <w:pPr>
        <w:pStyle w:val="BasicParagraph"/>
        <w:suppressAutoHyphens/>
        <w:spacing w:line="276" w:lineRule="auto"/>
        <w:jc w:val="both"/>
        <w:textAlignment w:val="auto"/>
        <w:rPr>
          <w:rFonts w:asciiTheme="minorHAnsi" w:hAnsiTheme="minorHAnsi" w:cstheme="minorHAnsi"/>
          <w:i/>
          <w:color w:val="auto"/>
        </w:rPr>
      </w:pPr>
    </w:p>
    <w:p w14:paraId="2C60BC55" w14:textId="77777777" w:rsidR="00DD3D45" w:rsidRPr="00CD6F1F" w:rsidRDefault="00DD3D45" w:rsidP="00DD3D45">
      <w:pPr>
        <w:pStyle w:val="BasicParagraph"/>
        <w:suppressAutoHyphens/>
        <w:spacing w:line="276" w:lineRule="auto"/>
        <w:jc w:val="both"/>
        <w:textAlignment w:val="auto"/>
        <w:rPr>
          <w:rFonts w:asciiTheme="minorHAnsi" w:hAnsiTheme="minorHAnsi" w:cstheme="minorHAnsi"/>
          <w:i/>
          <w:color w:val="auto"/>
        </w:rPr>
      </w:pPr>
    </w:p>
    <w:p w14:paraId="1625C426" w14:textId="01870A75" w:rsidR="00DD3D45" w:rsidRDefault="006702AF" w:rsidP="00DD3D4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L’Incaricato al trattamento</w:t>
      </w:r>
      <w:r w:rsidR="00DD3D45" w:rsidRPr="00BF3CA1">
        <w:rPr>
          <w:rFonts w:cstheme="minorHAnsi"/>
          <w:sz w:val="24"/>
          <w:szCs w:val="24"/>
        </w:rPr>
        <w:t xml:space="preserve">                                                                             </w:t>
      </w:r>
      <w:r w:rsidR="00DD3D45" w:rsidRPr="00EA32EE">
        <w:rPr>
          <w:rFonts w:cstheme="minorHAnsi"/>
          <w:b/>
          <w:bCs/>
          <w:sz w:val="24"/>
          <w:szCs w:val="24"/>
        </w:rPr>
        <w:t>Il Titolare del trattamento</w:t>
      </w:r>
      <w:r w:rsidR="00DD3D45" w:rsidRPr="00BF3CA1">
        <w:rPr>
          <w:rFonts w:cstheme="minorHAnsi"/>
          <w:sz w:val="24"/>
          <w:szCs w:val="24"/>
        </w:rPr>
        <w:t xml:space="preserve"> </w:t>
      </w:r>
    </w:p>
    <w:p w14:paraId="41E2B348" w14:textId="77777777" w:rsidR="00DD3D45" w:rsidRDefault="00DD3D45" w:rsidP="00DD3D45">
      <w:pPr>
        <w:spacing w:after="0"/>
        <w:ind w:right="-285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     p</w:t>
      </w:r>
      <w:r w:rsidRPr="00EA32EE">
        <w:rPr>
          <w:rFonts w:cstheme="minorHAnsi"/>
          <w:i/>
          <w:iCs/>
          <w:sz w:val="24"/>
          <w:szCs w:val="24"/>
        </w:rPr>
        <w:t>er accettazione</w:t>
      </w:r>
      <w:r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</w:r>
      <w:r>
        <w:rPr>
          <w:rFonts w:cstheme="minorHAnsi"/>
          <w:i/>
          <w:iCs/>
          <w:sz w:val="24"/>
          <w:szCs w:val="24"/>
        </w:rPr>
        <w:tab/>
        <w:t xml:space="preserve"> </w:t>
      </w:r>
      <w:r w:rsidRPr="00831547">
        <w:rPr>
          <w:rFonts w:cstheme="minorHAnsi"/>
          <w:i/>
          <w:iCs/>
          <w:sz w:val="24"/>
          <w:szCs w:val="24"/>
        </w:rPr>
        <w:t xml:space="preserve">Azienda Socio Sanitaria Territoriale </w:t>
      </w:r>
    </w:p>
    <w:p w14:paraId="3104A3F4" w14:textId="77777777" w:rsidR="00DD3D45" w:rsidRDefault="00DD3D45" w:rsidP="00DD3D45">
      <w:pPr>
        <w:spacing w:after="0"/>
        <w:ind w:left="6372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  </w:t>
      </w:r>
      <w:r w:rsidRPr="00831547">
        <w:rPr>
          <w:rFonts w:cstheme="minorHAnsi"/>
          <w:i/>
          <w:iCs/>
          <w:sz w:val="24"/>
          <w:szCs w:val="24"/>
        </w:rPr>
        <w:t>della Valtellina e dell’Alto Lario</w:t>
      </w:r>
    </w:p>
    <w:p w14:paraId="1A129678" w14:textId="77777777" w:rsidR="00DD3D45" w:rsidRDefault="00DD3D45" w:rsidP="00DD3D45">
      <w:pPr>
        <w:spacing w:after="0"/>
        <w:ind w:left="6372"/>
        <w:rPr>
          <w:rFonts w:cstheme="minorHAnsi"/>
          <w:i/>
          <w:iCs/>
          <w:sz w:val="24"/>
          <w:szCs w:val="24"/>
        </w:rPr>
      </w:pPr>
    </w:p>
    <w:p w14:paraId="5623305E" w14:textId="77777777" w:rsidR="00DD3D45" w:rsidRPr="00EA32EE" w:rsidRDefault="00DD3D45" w:rsidP="00DD3D45">
      <w:pPr>
        <w:spacing w:after="0"/>
        <w:rPr>
          <w:rFonts w:cstheme="minorHAnsi"/>
          <w:i/>
          <w:iCs/>
          <w:sz w:val="24"/>
          <w:szCs w:val="24"/>
        </w:rPr>
      </w:pPr>
    </w:p>
    <w:p w14:paraId="1F035786" w14:textId="77777777" w:rsidR="00DD3D45" w:rsidRPr="00BF3CA1" w:rsidRDefault="00DD3D45" w:rsidP="00DD3D45">
      <w:r w:rsidRPr="00BF3CA1">
        <w:t>____________</w:t>
      </w:r>
      <w:r>
        <w:t>__</w:t>
      </w:r>
      <w:r w:rsidRPr="00BF3CA1">
        <w:t>___</w:t>
      </w:r>
      <w:r>
        <w:t>_____</w:t>
      </w:r>
      <w:r w:rsidRPr="00BF3CA1">
        <w:tab/>
      </w:r>
      <w:r w:rsidRPr="00BF3CA1">
        <w:tab/>
      </w:r>
      <w:r w:rsidRPr="00BF3CA1">
        <w:tab/>
      </w:r>
      <w:r>
        <w:t xml:space="preserve">                         </w:t>
      </w:r>
      <w:r w:rsidRPr="00BF3CA1">
        <w:tab/>
      </w:r>
      <w:r>
        <w:t xml:space="preserve">                      </w:t>
      </w:r>
      <w:r w:rsidRPr="00BF3CA1">
        <w:t>_________________</w:t>
      </w:r>
      <w:r>
        <w:t>_______</w:t>
      </w:r>
    </w:p>
    <w:p w14:paraId="0CBA89FC" w14:textId="6B4C47EF" w:rsidR="00DD3D45" w:rsidRPr="00DD3D45" w:rsidRDefault="00DD3D45" w:rsidP="00DD3D45">
      <w:pPr>
        <w:tabs>
          <w:tab w:val="left" w:pos="4005"/>
        </w:tabs>
      </w:pPr>
    </w:p>
    <w:sectPr w:rsidR="00DD3D45" w:rsidRPr="00DD3D45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65367" w14:textId="77777777" w:rsidR="00E67172" w:rsidRDefault="00E67172" w:rsidP="00DD3D45">
      <w:pPr>
        <w:spacing w:after="0" w:line="240" w:lineRule="auto"/>
      </w:pPr>
      <w:r>
        <w:separator/>
      </w:r>
    </w:p>
  </w:endnote>
  <w:endnote w:type="continuationSeparator" w:id="0">
    <w:p w14:paraId="084F69BC" w14:textId="77777777" w:rsidR="00E67172" w:rsidRDefault="00E67172" w:rsidP="00DD3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8C3C6" w14:textId="77777777" w:rsidR="00E67172" w:rsidRDefault="00E67172" w:rsidP="00DD3D45">
      <w:pPr>
        <w:spacing w:after="0" w:line="240" w:lineRule="auto"/>
      </w:pPr>
      <w:r>
        <w:separator/>
      </w:r>
    </w:p>
  </w:footnote>
  <w:footnote w:type="continuationSeparator" w:id="0">
    <w:p w14:paraId="0847691E" w14:textId="77777777" w:rsidR="00E67172" w:rsidRDefault="00E67172" w:rsidP="00DD3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E7728" w14:textId="298F8093" w:rsidR="00FD00CF" w:rsidRPr="00B646EA" w:rsidRDefault="00B646EA" w:rsidP="00B646EA">
    <w:pPr>
      <w:pStyle w:val="Intestazione"/>
      <w:jc w:val="center"/>
    </w:pPr>
    <w:r>
      <w:rPr>
        <w:rFonts w:ascii="Arial" w:hAnsi="Arial" w:cs="Arial"/>
        <w:b/>
        <w:bCs/>
        <w:noProof/>
      </w:rPr>
      <w:drawing>
        <wp:anchor distT="0" distB="0" distL="133350" distR="114300" simplePos="0" relativeHeight="251659264" behindDoc="0" locked="0" layoutInCell="1" allowOverlap="1" wp14:anchorId="01444DC4" wp14:editId="3197ACD2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1714500" cy="590550"/>
          <wp:effectExtent l="0" t="0" r="0" b="0"/>
          <wp:wrapThrough wrapText="bothSides">
            <wp:wrapPolygon edited="0">
              <wp:start x="0" y="0"/>
              <wp:lineTo x="0" y="20903"/>
              <wp:lineTo x="21360" y="20903"/>
              <wp:lineTo x="21360" y="0"/>
              <wp:lineTo x="0" y="0"/>
            </wp:wrapPolygon>
          </wp:wrapThrough>
          <wp:docPr id="1" name="Immagine 4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8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A2E01"/>
    <w:multiLevelType w:val="hybridMultilevel"/>
    <w:tmpl w:val="339AF190"/>
    <w:lvl w:ilvl="0" w:tplc="3710CD0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015CBD"/>
    <w:multiLevelType w:val="hybridMultilevel"/>
    <w:tmpl w:val="028AE54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9450E0"/>
    <w:multiLevelType w:val="hybridMultilevel"/>
    <w:tmpl w:val="2092F1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896191"/>
    <w:multiLevelType w:val="hybridMultilevel"/>
    <w:tmpl w:val="7982FF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3E3BD8"/>
    <w:multiLevelType w:val="hybridMultilevel"/>
    <w:tmpl w:val="FFCCE5C0"/>
    <w:lvl w:ilvl="0" w:tplc="00E23E80">
      <w:start w:val="1"/>
      <w:numFmt w:val="upperRoman"/>
      <w:lvlText w:val="%1.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A16BDC"/>
    <w:multiLevelType w:val="hybridMultilevel"/>
    <w:tmpl w:val="E5B4CF7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652CC"/>
    <w:multiLevelType w:val="hybridMultilevel"/>
    <w:tmpl w:val="2092F18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26CFC"/>
    <w:multiLevelType w:val="hybridMultilevel"/>
    <w:tmpl w:val="F2C61556"/>
    <w:lvl w:ilvl="0" w:tplc="013C9A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CD5E32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C05"/>
    <w:rsid w:val="001A63D0"/>
    <w:rsid w:val="001E0801"/>
    <w:rsid w:val="00245C05"/>
    <w:rsid w:val="00312F3D"/>
    <w:rsid w:val="003C6EBC"/>
    <w:rsid w:val="003D2147"/>
    <w:rsid w:val="00454049"/>
    <w:rsid w:val="00467549"/>
    <w:rsid w:val="00525F89"/>
    <w:rsid w:val="005A7207"/>
    <w:rsid w:val="006702AF"/>
    <w:rsid w:val="006A6872"/>
    <w:rsid w:val="00743D2C"/>
    <w:rsid w:val="00783437"/>
    <w:rsid w:val="00784822"/>
    <w:rsid w:val="00833B4D"/>
    <w:rsid w:val="00835B4B"/>
    <w:rsid w:val="00A06A94"/>
    <w:rsid w:val="00A72A5C"/>
    <w:rsid w:val="00A861E4"/>
    <w:rsid w:val="00A90F29"/>
    <w:rsid w:val="00B118B7"/>
    <w:rsid w:val="00B646EA"/>
    <w:rsid w:val="00C0323E"/>
    <w:rsid w:val="00C47184"/>
    <w:rsid w:val="00CD4116"/>
    <w:rsid w:val="00D11BA8"/>
    <w:rsid w:val="00DD3D45"/>
    <w:rsid w:val="00E15B92"/>
    <w:rsid w:val="00E67172"/>
    <w:rsid w:val="00F446B5"/>
    <w:rsid w:val="00FD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A76BB"/>
  <w15:chartTrackingRefBased/>
  <w15:docId w15:val="{F2B208CE-1689-43D8-A209-957824B8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rsid w:val="00DD3D45"/>
    <w:pPr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DD3D45"/>
    <w:rPr>
      <w:rFonts w:ascii="Courier New" w:eastAsia="Times New Roman" w:hAnsi="Courier New" w:cs="Times New Roman"/>
      <w:color w:val="000000"/>
      <w:sz w:val="20"/>
      <w:szCs w:val="20"/>
      <w:lang w:eastAsia="it-IT"/>
    </w:rPr>
  </w:style>
  <w:style w:type="paragraph" w:customStyle="1" w:styleId="BasicParagraph">
    <w:name w:val="[Basic Paragraph]"/>
    <w:basedOn w:val="Normale"/>
    <w:uiPriority w:val="99"/>
    <w:rsid w:val="00DD3D4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D3D45"/>
    <w:pPr>
      <w:spacing w:after="200" w:line="276" w:lineRule="auto"/>
      <w:ind w:left="720"/>
      <w:contextualSpacing/>
    </w:pPr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nhideWhenUsed/>
    <w:rsid w:val="00DD3D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D3D45"/>
  </w:style>
  <w:style w:type="paragraph" w:styleId="Pidipagina">
    <w:name w:val="footer"/>
    <w:basedOn w:val="Normale"/>
    <w:link w:val="PidipaginaCarattere"/>
    <w:uiPriority w:val="99"/>
    <w:unhideWhenUsed/>
    <w:rsid w:val="00DD3D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3D45"/>
  </w:style>
  <w:style w:type="character" w:styleId="Rimandocommento">
    <w:name w:val="annotation reference"/>
    <w:basedOn w:val="Carpredefinitoparagrafo"/>
    <w:uiPriority w:val="99"/>
    <w:semiHidden/>
    <w:unhideWhenUsed/>
    <w:rsid w:val="004540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540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540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540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540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LCG</dc:creator>
  <cp:keywords/>
  <dc:description/>
  <cp:lastModifiedBy>Silvia Benedetti</cp:lastModifiedBy>
  <cp:revision>2</cp:revision>
  <dcterms:created xsi:type="dcterms:W3CDTF">2021-10-14T06:16:00Z</dcterms:created>
  <dcterms:modified xsi:type="dcterms:W3CDTF">2021-10-14T06:16:00Z</dcterms:modified>
</cp:coreProperties>
</file>